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BD8" w:rsidRPr="00C30BD8" w:rsidRDefault="00702E85" w:rsidP="00C30BD8">
      <w:pPr>
        <w:spacing w:after="0" w:line="278" w:lineRule="auto"/>
        <w:ind w:left="4395" w:right="-1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к объявлению от 0</w:t>
      </w:r>
      <w:r w:rsidR="00767AB4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>.0</w:t>
      </w:r>
      <w:r w:rsidR="00767AB4">
        <w:rPr>
          <w:rFonts w:ascii="Times New Roman" w:hAnsi="Times New Roman" w:cs="Times New Roman"/>
          <w:i/>
          <w:sz w:val="24"/>
          <w:szCs w:val="24"/>
        </w:rPr>
        <w:t>5</w:t>
      </w:r>
      <w:r w:rsidR="00C30BD8" w:rsidRPr="00C30BD8">
        <w:rPr>
          <w:rFonts w:ascii="Times New Roman" w:hAnsi="Times New Roman" w:cs="Times New Roman"/>
          <w:i/>
          <w:sz w:val="24"/>
          <w:szCs w:val="24"/>
        </w:rPr>
        <w:t>.202</w:t>
      </w:r>
      <w:r w:rsidR="00767AB4">
        <w:rPr>
          <w:rFonts w:ascii="Times New Roman" w:hAnsi="Times New Roman" w:cs="Times New Roman"/>
          <w:i/>
          <w:sz w:val="24"/>
          <w:szCs w:val="24"/>
        </w:rPr>
        <w:t>5</w:t>
      </w:r>
      <w:bookmarkStart w:id="0" w:name="_GoBack"/>
      <w:bookmarkEnd w:id="0"/>
    </w:p>
    <w:p w:rsidR="00C30BD8" w:rsidRPr="004B740B" w:rsidRDefault="00C30BD8" w:rsidP="004B740B">
      <w:pPr>
        <w:spacing w:line="278" w:lineRule="auto"/>
        <w:ind w:left="4395"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30BD8">
        <w:rPr>
          <w:rFonts w:ascii="Times New Roman" w:hAnsi="Times New Roman" w:cs="Times New Roman"/>
          <w:i/>
          <w:sz w:val="24"/>
          <w:szCs w:val="24"/>
        </w:rPr>
        <w:t xml:space="preserve"> (Вкладка № 4)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ОПИСАНИЕ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МЕТОДОВ ОЦЕНКИ СПОСОБНОСТЕЙ И ЛИЧНОСТНЫХ КАЧЕСТВ ГРАЖДАН</w:t>
      </w:r>
    </w:p>
    <w:p w:rsidR="00440935" w:rsidRDefault="00C30BD8" w:rsidP="004409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РОССИЙСКОЙ ФЕДЕРАЦИ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И, РЕКОМЕНДУЕМЫХ ПРИ ПРОВЕДЕНИИ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КОН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КУРСОВ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НА ЗАКЛЮЧЕНИЕ ДОГОВОРА О ЦЕЛЕВОМ ОБУЧЕНИИ</w:t>
      </w:r>
    </w:p>
    <w:p w:rsidR="00C30BD8" w:rsidRPr="00C30BD8" w:rsidRDefault="00C30BD8" w:rsidP="004409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 xml:space="preserve">МЕЖДУ 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ФЕДЕРАЛЬНЫМ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ГОСУДАРСТВЕННЫМ ОРГАНОМ И Г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РАЖДАНИНОМ РОССИЙСКОЙ ФЕДЕРАЦИИ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С ОБЯЗАТЕЛЬСТВОМ ПОСЛЕ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t xml:space="preserve">ДУЮЩЕГО ПРОХОЖДЕНИЯ ФЕДЕРАЛЬНОЙ </w:t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ГОСУДАРСТВЕННОЙ</w:t>
      </w:r>
      <w:r w:rsidR="0044093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30BD8">
        <w:rPr>
          <w:rFonts w:ascii="Times New Roman" w:hAnsi="Times New Roman" w:cs="Times New Roman"/>
          <w:b/>
          <w:bCs/>
          <w:sz w:val="24"/>
          <w:szCs w:val="24"/>
        </w:rPr>
        <w:t>ГРАЖДАНСКОЙ СЛУЖБЫ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I. Индивидуальное собеседование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В рамках индивидуального собеседования задаются вопросы, направленные на оценку способностей и личностных качеств граждан Российской Федерации, в том числе государственных гражданских служащих Российской Федерации, с которыми будут заключены договоры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(далее соответственно - договор о целевом обучении, государственный орган, гражданская служба, кандидаты).</w:t>
      </w:r>
      <w:proofErr w:type="gramEnd"/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 xml:space="preserve">В этих целях 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исходя из квалификационных требований для замещения должностей гражданской службы соответствующих категории, группы, области и вида профессиональной служебной деятельности (далее - область и вид деятельности), по которым проводится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конкурс на заключение договора о целевом обучении с обязательством последующего прохождения гражданской службы (далее - конкурс), составляется перечень вопросов.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 xml:space="preserve">Предварительное индивидуальное собеседование может проводиться руководителем структурного подразделения государственного органа, в котором имеются должности гражданской службы 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соответствующих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категории, группы, области и вида деятельности.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Проведение индивидуального собеседования кандидата с конкурсной комиссией является обязательным.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При проведении индивидуального собеседования по решению руководителя государственного органа либо представителя указанного руководителя, осуществляющего полномочия нанимателя от имени Российской Федерации, ведется виде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о-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и (или) аудиозапись либо стенограмма проведения соответствующих конкурсных процедур, что позволяет сравнивать ответы и реакцию разных кандидатов на одни и те же вопросы для максимально объективного их учета.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0BD8">
        <w:rPr>
          <w:rFonts w:ascii="Times New Roman" w:hAnsi="Times New Roman" w:cs="Times New Roman"/>
          <w:b/>
          <w:bCs/>
          <w:sz w:val="24"/>
          <w:szCs w:val="24"/>
        </w:rPr>
        <w:t>III. Тестирование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30BD8" w:rsidRPr="00C30BD8" w:rsidRDefault="00E34875" w:rsidP="00C30B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E34875">
        <w:rPr>
          <w:rFonts w:ascii="Times New Roman" w:hAnsi="Times New Roman" w:cs="Times New Roman"/>
          <w:iCs/>
          <w:sz w:val="24"/>
          <w:szCs w:val="24"/>
        </w:rPr>
        <w:t>Посредством тестирования осуществляется оценка уровня владения кандидатами государственным языком Российской Федерации (русским языком), знаниями и умениями в сфере информационно-коммуникационных технологий, способностей и личностных качеств кандидата к получению знаний и умений в соответствующих области и виде деятельности исходя из квалификационных требований для замещения соответствующих должностей гражданской службы.</w:t>
      </w:r>
      <w:r w:rsidR="00C30BD8" w:rsidRPr="00C30BD8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При тестировании используется единый перечень вопросов.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Тест должен содержать не менее 40 и не более 60 вопросов.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Первая часть теста формируется по единым унифицированным заданиям, </w:t>
      </w:r>
      <w:proofErr w:type="gramStart"/>
      <w:r w:rsidRPr="00C30BD8">
        <w:rPr>
          <w:rFonts w:ascii="Times New Roman" w:hAnsi="Times New Roman" w:cs="Times New Roman"/>
          <w:iCs/>
          <w:sz w:val="24"/>
          <w:szCs w:val="24"/>
        </w:rPr>
        <w:t>разработанным</w:t>
      </w:r>
      <w:proofErr w:type="gramEnd"/>
      <w:r w:rsidRPr="00C30BD8">
        <w:rPr>
          <w:rFonts w:ascii="Times New Roman" w:hAnsi="Times New Roman" w:cs="Times New Roman"/>
          <w:iCs/>
          <w:sz w:val="24"/>
          <w:szCs w:val="24"/>
        </w:rPr>
        <w:t xml:space="preserve"> в том числе с учетом категорий и групп должностей гражданской службы, а вторая часть - исходя из области и вида деятельности.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Уровень сложности тестовых заданий возрастает в прямой зависимости от категории и группы должностей гражданской службы. Чем выше категория и группа должностей гражданской службы, тем больший объем знаний и умений требуется для их прохождения.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На каждый вопрос теста может быть только один верный вариант ответа.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Кандидатам предоставляется одно и то же время для прохождения тестирования.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Подведение результатов тестирования основывается на количестве правильных ответов.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Количество баллов, присваиваемых за правильный ответ на каждый вопрос теста, определяется путем деления общего количества баллов, присваиваемых при правильных ответах на все вопросы теста (10 баллов), на количество вопросов в тесте.</w:t>
      </w:r>
    </w:p>
    <w:p w:rsidR="00C30BD8" w:rsidRPr="00C30BD8" w:rsidRDefault="00C30BD8" w:rsidP="0032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30BD8">
        <w:rPr>
          <w:rFonts w:ascii="Times New Roman" w:hAnsi="Times New Roman" w:cs="Times New Roman"/>
          <w:iCs/>
          <w:sz w:val="24"/>
          <w:szCs w:val="24"/>
        </w:rPr>
        <w:t>Результаты тестирования оформляются в виде краткой справки.</w:t>
      </w:r>
    </w:p>
    <w:p w:rsidR="00C30BD8" w:rsidRPr="00C30BD8" w:rsidRDefault="00C30BD8" w:rsidP="00C3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C30BD8" w:rsidRPr="00C30BD8" w:rsidSect="00BB769A">
      <w:headerReference w:type="default" r:id="rId7"/>
      <w:pgSz w:w="11905" w:h="16838"/>
      <w:pgMar w:top="851" w:right="851" w:bottom="851" w:left="1418" w:header="425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3F6" w:rsidRDefault="00B723F6" w:rsidP="00C30BD8">
      <w:pPr>
        <w:spacing w:after="0" w:line="240" w:lineRule="auto"/>
      </w:pPr>
      <w:r>
        <w:separator/>
      </w:r>
    </w:p>
  </w:endnote>
  <w:endnote w:type="continuationSeparator" w:id="0">
    <w:p w:rsidR="00B723F6" w:rsidRDefault="00B723F6" w:rsidP="00C30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3F6" w:rsidRDefault="00B723F6" w:rsidP="00C30BD8">
      <w:pPr>
        <w:spacing w:after="0" w:line="240" w:lineRule="auto"/>
      </w:pPr>
      <w:r>
        <w:separator/>
      </w:r>
    </w:p>
  </w:footnote>
  <w:footnote w:type="continuationSeparator" w:id="0">
    <w:p w:rsidR="00B723F6" w:rsidRDefault="00B723F6" w:rsidP="00C30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0124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30BD8" w:rsidRPr="00C30BD8" w:rsidRDefault="00C30BD8">
        <w:pPr>
          <w:pStyle w:val="a3"/>
          <w:jc w:val="center"/>
          <w:rPr>
            <w:rFonts w:ascii="Times New Roman" w:hAnsi="Times New Roman" w:cs="Times New Roman"/>
          </w:rPr>
        </w:pPr>
        <w:r w:rsidRPr="00C30BD8">
          <w:rPr>
            <w:rFonts w:ascii="Times New Roman" w:hAnsi="Times New Roman" w:cs="Times New Roman"/>
          </w:rPr>
          <w:fldChar w:fldCharType="begin"/>
        </w:r>
        <w:r w:rsidRPr="00C30BD8">
          <w:rPr>
            <w:rFonts w:ascii="Times New Roman" w:hAnsi="Times New Roman" w:cs="Times New Roman"/>
          </w:rPr>
          <w:instrText>PAGE   \* MERGEFORMAT</w:instrText>
        </w:r>
        <w:r w:rsidRPr="00C30BD8">
          <w:rPr>
            <w:rFonts w:ascii="Times New Roman" w:hAnsi="Times New Roman" w:cs="Times New Roman"/>
          </w:rPr>
          <w:fldChar w:fldCharType="separate"/>
        </w:r>
        <w:r w:rsidR="00767AB4">
          <w:rPr>
            <w:rFonts w:ascii="Times New Roman" w:hAnsi="Times New Roman" w:cs="Times New Roman"/>
            <w:noProof/>
          </w:rPr>
          <w:t>2</w:t>
        </w:r>
        <w:r w:rsidRPr="00C30BD8">
          <w:rPr>
            <w:rFonts w:ascii="Times New Roman" w:hAnsi="Times New Roman" w:cs="Times New Roman"/>
          </w:rPr>
          <w:fldChar w:fldCharType="end"/>
        </w:r>
      </w:p>
    </w:sdtContent>
  </w:sdt>
  <w:p w:rsidR="00C30BD8" w:rsidRDefault="00C30B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052"/>
    <w:rsid w:val="00047C4F"/>
    <w:rsid w:val="001F0052"/>
    <w:rsid w:val="002A77CA"/>
    <w:rsid w:val="003246E1"/>
    <w:rsid w:val="00440935"/>
    <w:rsid w:val="00452D7A"/>
    <w:rsid w:val="004B740B"/>
    <w:rsid w:val="00685D64"/>
    <w:rsid w:val="006E24B5"/>
    <w:rsid w:val="00702E85"/>
    <w:rsid w:val="00767AB4"/>
    <w:rsid w:val="008A3952"/>
    <w:rsid w:val="00B723F6"/>
    <w:rsid w:val="00BB769A"/>
    <w:rsid w:val="00C06F64"/>
    <w:rsid w:val="00C30BD8"/>
    <w:rsid w:val="00CA5FF8"/>
    <w:rsid w:val="00D42D53"/>
    <w:rsid w:val="00D9160D"/>
    <w:rsid w:val="00E3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0BD8"/>
  </w:style>
  <w:style w:type="paragraph" w:styleId="a5">
    <w:name w:val="footer"/>
    <w:basedOn w:val="a"/>
    <w:link w:val="a6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0B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0BD8"/>
  </w:style>
  <w:style w:type="paragraph" w:styleId="a5">
    <w:name w:val="footer"/>
    <w:basedOn w:val="a"/>
    <w:link w:val="a6"/>
    <w:uiPriority w:val="99"/>
    <w:unhideWhenUsed/>
    <w:rsid w:val="00C30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Отавина Надежда Владимировна</dc:creator>
  <cp:keywords/>
  <dc:description/>
  <cp:lastModifiedBy>Сычева Ксения Витальевна</cp:lastModifiedBy>
  <cp:revision>13</cp:revision>
  <dcterms:created xsi:type="dcterms:W3CDTF">2023-02-09T09:32:00Z</dcterms:created>
  <dcterms:modified xsi:type="dcterms:W3CDTF">2025-04-24T06:41:00Z</dcterms:modified>
</cp:coreProperties>
</file>